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497"/>
        <w:gridCol w:w="1394"/>
        <w:gridCol w:w="2185"/>
        <w:gridCol w:w="898"/>
        <w:gridCol w:w="391"/>
        <w:gridCol w:w="507"/>
        <w:gridCol w:w="898"/>
        <w:gridCol w:w="1183"/>
        <w:gridCol w:w="888"/>
      </w:tblGrid>
      <w:tr w14:paraId="73D2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58DF02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bookmarkStart w:id="0" w:name="_GoBack"/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1EDA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349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D52AE1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工程名称：超级渔仓化粪池整改工程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11792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B8B54F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共2页</w:t>
            </w:r>
          </w:p>
        </w:tc>
      </w:tr>
      <w:tr w14:paraId="4E57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6E9FD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4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46DB0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7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9CD5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403C5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89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5A7E8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C4C37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582D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FF6BE3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404282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7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5445A6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CF4B32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E5E317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E35B2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8863E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82425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282E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3DC68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54C9C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FBE38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化粪池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25566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D8269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9CA21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3E771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641E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5B4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2F36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8C640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010101003001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694B7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挖沟槽土方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1.土壤类别：普通土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2.挖土深度：3.5m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3.弃土运距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2A99C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E6D53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124.2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4BA7A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293D6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A6BC9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E59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B864B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2F171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010101007001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72C33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原土夯实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1.原土夯实两遍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79BE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B8E13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9B54B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B73F8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F1829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A1E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4B2BE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CC40E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010201017001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062D1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褥垫层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1.厚度：30cm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2.材料品种及比例：砂石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B3EB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A2E26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10.8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B5DAF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31054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E3FCC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E1D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F8630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9275D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010507006001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A5441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化粪池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2.混凝土强度等级：C30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3.防水、抗渗要求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成品钢筋混凝土方形组合式化粪池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08850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座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222FA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5BF49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E4B7D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25F3F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3A2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6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420D3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CD1F8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010103001001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8D7A5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4.填方来源、运距：原土夯填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040D3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1175B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57.56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78BA3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227AE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3EE8A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D27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1FEE0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8F405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010103002001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AA6FD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余方弃置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1.废弃料品种：普通土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2.运距：自行考虑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E6059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D0854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66.64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94202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13C94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4F2B2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4CF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2433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FC528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050102012001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18CA8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铺种草皮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1．草皮种类：成品草皮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2．铺种方式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3．养护期：1年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97A24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A7F4C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936C5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918E3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C71DD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1C7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9E2F2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8321A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1890A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连接管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43D14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A1DF1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7A427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67F81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83829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B69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90C2C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C5787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010101003002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F80DD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挖沟槽土方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1.土壤类别：普通土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2.挖土深度：平均1.2m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3.弃土运距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B108A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A59AA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7.2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81B10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78105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34B4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452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19C6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12F2B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010201017002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D728C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褥垫层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1.厚度：10cm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2.材料品种及比例：粗砂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A5A9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58C2F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D3696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91820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CC3DC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7CC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17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BE05C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7CE2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031001006001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D7D3D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塑料管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1.安装部位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2.介质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3.材质、规格：PVC-U160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4.连接形式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5.阻火圈设计要求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6.压力试验及吹、洗设计要求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7.警示带形式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A7C6B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62865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F9034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37EB6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01067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8D3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C814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155DA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010103001002</w:t>
            </w:r>
          </w:p>
        </w:tc>
        <w:tc>
          <w:tcPr>
            <w:tcW w:w="35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DD0BD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2.填方材料品种：粗砂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包封至管顶200mm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7CC74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9C302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2.16</w:t>
            </w:r>
          </w:p>
        </w:tc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8570D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B114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DE485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6E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3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9BF04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7713E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F9FB3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6CB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3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9941E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2D20F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75613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DD1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49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D84D14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日期：2025-04-02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A8C433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7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CFBD94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  <w:bookmarkEnd w:id="0"/>
    </w:tbl>
    <w:p w14:paraId="73E42FB3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152D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CA5584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71D5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909E26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工程名称：超级渔仓化粪池整改工程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8CF87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652D79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 w14:paraId="7FEC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443FF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64602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D5F89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8CFBA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C8216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D9137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0A39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885388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F7DF16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1FB443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CC9AD3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F21428A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705B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ABA4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A2B22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614A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87FA9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0614D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F9586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4.填方来源、运距：原土夯填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EE86E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20BDB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4.44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59137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9A2CE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735CE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635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DF0B3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2156D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010103002001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A8832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余方弃置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1.废弃料品种：普通土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2.运距：自行考虑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9509A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28A0C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2.76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A4BA5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5BA94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285B5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489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37938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62C1A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050102012002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E3A27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铺种草皮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1．草皮种类：成品草皮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2．铺种方式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3．养护期：1年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BE9D1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8CF1A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B9504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B783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ADB7C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814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0C97C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D67BD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F5E66E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EA82B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47419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A061C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BFD45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A49A9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156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7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3C2F6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E7993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A9049B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39BEA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61606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36881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3FD1F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B41FA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7A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3FEDC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DF6A1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E492A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2A5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34D1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0AC6D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5743B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11D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0841CA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日期：2025-04-02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1649A8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FE1ACB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06A336C5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EE2322"/>
    <w:rsid w:val="62161B87"/>
    <w:rsid w:val="68D11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649</Words>
  <Characters>932</Characters>
  <TotalTime>4</TotalTime>
  <ScaleCrop>false</ScaleCrop>
  <LinksUpToDate>false</LinksUpToDate>
  <CharactersWithSpaces>936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2025-04-02T08:05:00Z</dcterms:created>
  <dc:creator>LENOVO</dc:creator>
  <cp:lastModifiedBy>小童</cp:lastModifiedBy>
  <dcterms:modified xsi:type="dcterms:W3CDTF">2025-04-16T02:10:14Z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88C43B6DC83F4EDB9ADDB3E1A20E58D8_13</vt:lpwstr>
  </property>
  <property fmtid="{D5CDD505-2E9C-101B-9397-08002B2CF9AE}" pid="4" name="KSOTemplateDocerSaveRecord">
    <vt:lpwstr>eyJoZGlkIjoiZDk1ZTUxZTZlMzk1YWI5MjZhMTBjZTdiZjQ1YTVhMmUiLCJ1c2VySWQiOiI0NDY0MTA3NTAifQ==</vt:lpwstr>
  </property>
</Properties>
</file>